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00"/>
      <w:u w:val="none"/>
    </w:rPr>
  </w:style>
  <w:style w:type="paragraph" w:customStyle="1" w:styleId="5">
    <w:name w:val="批注框文本1"/>
    <w:basedOn w:val="1"/>
    <w:link w:val="6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6">
    <w:name w:val="批注框文本 Char"/>
    <w:basedOn w:val="3"/>
    <w:link w:val="5"/>
    <w:semiHidden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3</Pages>
  <Words>181</Words>
  <Characters>1033</Characters>
  <Lines>8</Lines>
  <Paragraphs>2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lwl</dc:creator>
  <cp:lastModifiedBy>李文龙</cp:lastModifiedBy>
  <cp:lastPrinted>2021-05-11T11:29:00Z</cp:lastPrinted>
  <dcterms:modified xsi:type="dcterms:W3CDTF">2021-05-11T05:20:30Z</dcterms:modified>
  <dc:title>李文龙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34B708E9C2E94D17A198A1A93DDE52F8</vt:lpwstr>
  </property>
</Properties>
</file>